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9" w:rsidRDefault="005B535C">
      <w:r>
        <w:t>Zespół Szkół w Okrzei</w:t>
      </w:r>
      <w:r w:rsidR="003A5625">
        <w:tab/>
      </w:r>
      <w:r w:rsidR="003A5625">
        <w:tab/>
      </w:r>
      <w:r w:rsidR="003A5625">
        <w:tab/>
      </w:r>
      <w:r w:rsidR="003A5625">
        <w:tab/>
      </w:r>
      <w:r w:rsidR="003A5625">
        <w:tab/>
      </w:r>
      <w:r w:rsidR="003A5625">
        <w:tab/>
      </w:r>
      <w:r w:rsidR="003A5625">
        <w:tab/>
        <w:t xml:space="preserve">Okrzeja, </w:t>
      </w:r>
      <w:r w:rsidR="00BC5D86">
        <w:t>28 lutego 2022</w:t>
      </w:r>
      <w:r w:rsidR="008F0D99">
        <w:t xml:space="preserve"> r.</w:t>
      </w:r>
    </w:p>
    <w:p w:rsidR="005B535C" w:rsidRDefault="005B535C">
      <w:r>
        <w:t>Ul. Szkolna 1</w:t>
      </w:r>
    </w:p>
    <w:p w:rsidR="005B535C" w:rsidRDefault="005B535C">
      <w:r>
        <w:t>21-480 Okrzeja</w:t>
      </w:r>
    </w:p>
    <w:p w:rsidR="005B535C" w:rsidRDefault="0010114C">
      <w:r>
        <w:t xml:space="preserve"> </w:t>
      </w:r>
    </w:p>
    <w:p w:rsidR="005B535C" w:rsidRDefault="005B535C">
      <w:r>
        <w:t>Ogłoszenie wynikó</w:t>
      </w:r>
      <w:r w:rsidR="00BC5D86">
        <w:t>w zapytania ofertowego z dnia 14.0</w:t>
      </w:r>
      <w:r w:rsidR="0001730B">
        <w:t>2</w:t>
      </w:r>
      <w:r w:rsidR="00BC5D86">
        <w:t>.2022</w:t>
      </w:r>
      <w:r>
        <w:t xml:space="preserve"> r. </w:t>
      </w:r>
    </w:p>
    <w:p w:rsidR="00567ABF" w:rsidRDefault="00567ABF">
      <w:r>
        <w:t>Dotyczy:</w:t>
      </w:r>
    </w:p>
    <w:p w:rsidR="00567ABF" w:rsidRDefault="00567ABF">
      <w:r>
        <w:t>Postępowania prowadzonego  w trybie: „</w:t>
      </w:r>
      <w:r>
        <w:rPr>
          <w:rFonts w:ascii="Open Sans" w:hAnsi="Open Sans"/>
          <w:color w:val="212529"/>
          <w:shd w:val="clear" w:color="auto" w:fill="FFFFFF"/>
        </w:rPr>
        <w:t xml:space="preserve">Zapytanie ofertowe dotyczące zakupu nowoczesnych pomocy dydaktycznych, nowych fabrycznie w ramach projektu rządowego "Laboratoria przyszłości" </w:t>
      </w:r>
      <w:r w:rsidR="00BC5D86">
        <w:t>z dnia 14.0</w:t>
      </w:r>
      <w:r w:rsidR="0001730B">
        <w:t>2</w:t>
      </w:r>
      <w:r w:rsidR="00BC5D86">
        <w:t>.2022</w:t>
      </w:r>
      <w:r>
        <w:t xml:space="preserve"> r.</w:t>
      </w:r>
    </w:p>
    <w:p w:rsidR="00567ABF" w:rsidRDefault="00567ABF">
      <w:r>
        <w:t>W odpowiedzi na</w:t>
      </w:r>
      <w:r w:rsidR="00446D17">
        <w:t>:</w:t>
      </w:r>
      <w:r>
        <w:t xml:space="preserve"> </w:t>
      </w:r>
    </w:p>
    <w:p w:rsidR="00567ABF" w:rsidRDefault="00567ABF" w:rsidP="00BC5D86">
      <w:pPr>
        <w:pStyle w:val="Akapitzlist"/>
        <w:numPr>
          <w:ilvl w:val="0"/>
          <w:numId w:val="1"/>
        </w:numPr>
        <w:ind w:left="360"/>
      </w:pPr>
      <w:r>
        <w:t xml:space="preserve">zapytanie ofertowe Nr  </w:t>
      </w:r>
      <w:r w:rsidR="00BC5D86">
        <w:t>11</w:t>
      </w:r>
      <w:r w:rsidR="007A4C05">
        <w:t xml:space="preserve"> </w:t>
      </w:r>
      <w:r w:rsidR="003A5625">
        <w:t xml:space="preserve"> wpłynęła  </w:t>
      </w:r>
      <w:r w:rsidR="000A1969">
        <w:t>1</w:t>
      </w:r>
      <w:r w:rsidR="003A5625">
        <w:t xml:space="preserve"> oferta</w:t>
      </w:r>
      <w:r w:rsidR="00BC5D86">
        <w:t xml:space="preserve"> częściowa</w:t>
      </w:r>
      <w:r w:rsidR="000A1969">
        <w:t>:</w:t>
      </w:r>
    </w:p>
    <w:p w:rsidR="00BC5D86" w:rsidRPr="00BC5D86" w:rsidRDefault="00F64865" w:rsidP="00BC5D86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Extradom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s.c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. 0</w:t>
      </w:r>
      <w:r w:rsidR="00BC5D86" w:rsidRPr="00BC5D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5-120 Legionowo, ul. Marsz. J . Piłsudskiego 27</w:t>
      </w:r>
    </w:p>
    <w:p w:rsidR="00E56773" w:rsidRDefault="00E56773" w:rsidP="00C259FE"/>
    <w:p w:rsidR="006E2540" w:rsidRDefault="006E2540">
      <w:r>
        <w:t>2. zap</w:t>
      </w:r>
      <w:r w:rsidR="00BC5D86">
        <w:t>ytanie ofertowe Nr  12</w:t>
      </w:r>
      <w:r w:rsidR="00C259FE">
        <w:t xml:space="preserve"> </w:t>
      </w:r>
      <w:r w:rsidR="00BC5D86">
        <w:t xml:space="preserve"> </w:t>
      </w:r>
      <w:r w:rsidR="003A5625">
        <w:t xml:space="preserve"> wpłynęła  </w:t>
      </w:r>
      <w:r w:rsidR="00BC5D86">
        <w:t>1</w:t>
      </w:r>
      <w:r w:rsidR="003A5625">
        <w:t xml:space="preserve"> </w:t>
      </w:r>
      <w:r w:rsidR="00C259FE">
        <w:t xml:space="preserve"> oferta</w:t>
      </w:r>
      <w:r w:rsidR="00BC5D86">
        <w:t>:</w:t>
      </w:r>
    </w:p>
    <w:p w:rsidR="00BC5D86" w:rsidRPr="00F64865" w:rsidRDefault="00BC5D86">
      <w:r w:rsidRPr="00F64865">
        <w:rPr>
          <w:rFonts w:ascii="Open Sans" w:hAnsi="Open Sans"/>
          <w:sz w:val="21"/>
          <w:szCs w:val="21"/>
          <w:shd w:val="clear" w:color="auto" w:fill="FFFFFF"/>
        </w:rPr>
        <w:t xml:space="preserve">IKARVR Sp. Z o.o., 32-050 Skawina, ul. Tyniecka 70a, </w:t>
      </w:r>
    </w:p>
    <w:p w:rsidR="00446D17" w:rsidRDefault="00446D17"/>
    <w:p w:rsidR="00446D17" w:rsidRDefault="00446D17" w:rsidP="00446D17"/>
    <w:p w:rsidR="00446D17" w:rsidRDefault="00446D17"/>
    <w:p w:rsidR="002B3B7E" w:rsidRDefault="002B3B7E" w:rsidP="002B3B7E"/>
    <w:p w:rsidR="006E2540" w:rsidRDefault="006E2540" w:rsidP="006E2540"/>
    <w:p w:rsidR="006E2540" w:rsidRDefault="006E2540"/>
    <w:sectPr w:rsidR="006E2540" w:rsidSect="001861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AB0"/>
    <w:multiLevelType w:val="hybridMultilevel"/>
    <w:tmpl w:val="3DA2E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35C"/>
    <w:rsid w:val="0001730B"/>
    <w:rsid w:val="00035297"/>
    <w:rsid w:val="000506C1"/>
    <w:rsid w:val="000A1969"/>
    <w:rsid w:val="0010114C"/>
    <w:rsid w:val="001447C7"/>
    <w:rsid w:val="0018617F"/>
    <w:rsid w:val="00186D9A"/>
    <w:rsid w:val="001F5562"/>
    <w:rsid w:val="00243BC9"/>
    <w:rsid w:val="002A1A20"/>
    <w:rsid w:val="002B3B7E"/>
    <w:rsid w:val="003A5625"/>
    <w:rsid w:val="00446D17"/>
    <w:rsid w:val="004549B0"/>
    <w:rsid w:val="004D2593"/>
    <w:rsid w:val="00562D47"/>
    <w:rsid w:val="00567ABF"/>
    <w:rsid w:val="005B535C"/>
    <w:rsid w:val="005D2E0D"/>
    <w:rsid w:val="006B73E1"/>
    <w:rsid w:val="006E2540"/>
    <w:rsid w:val="007A4C05"/>
    <w:rsid w:val="007E00AF"/>
    <w:rsid w:val="008F0D99"/>
    <w:rsid w:val="008F6346"/>
    <w:rsid w:val="00B66F2E"/>
    <w:rsid w:val="00BC5D86"/>
    <w:rsid w:val="00C259FE"/>
    <w:rsid w:val="00C92482"/>
    <w:rsid w:val="00C94F46"/>
    <w:rsid w:val="00CA5D5E"/>
    <w:rsid w:val="00D4498B"/>
    <w:rsid w:val="00DB7F0C"/>
    <w:rsid w:val="00E40D9F"/>
    <w:rsid w:val="00E56773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9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Okrzeja</dc:creator>
  <cp:lastModifiedBy>ZS Okrzeja</cp:lastModifiedBy>
  <cp:revision>4</cp:revision>
  <cp:lastPrinted>2021-12-17T10:41:00Z</cp:lastPrinted>
  <dcterms:created xsi:type="dcterms:W3CDTF">2022-02-24T22:13:00Z</dcterms:created>
  <dcterms:modified xsi:type="dcterms:W3CDTF">2022-02-28T11:25:00Z</dcterms:modified>
</cp:coreProperties>
</file>